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F20AF1" w:rsidRPr="00F20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кислоты серной квалификации «ХЧ» ГОСТ 4204-77, кислоты соляной квалификации «ХЧ» ГОСТ 3118-77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DB5F3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кислоту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серн</w:t>
      </w:r>
      <w:r w:rsidR="00DB5F38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квалификации «ХЧ» ГОСТ 4204-77, кислот</w:t>
      </w:r>
      <w:r w:rsidR="00DB5F3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солян</w:t>
      </w:r>
      <w:r w:rsidR="00DB5F38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квалификации «ХЧ» ГОСТ 3118-77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85"/>
        <w:gridCol w:w="2693"/>
        <w:gridCol w:w="1843"/>
        <w:gridCol w:w="425"/>
        <w:gridCol w:w="851"/>
        <w:gridCol w:w="992"/>
        <w:gridCol w:w="992"/>
      </w:tblGrid>
      <w:tr w:rsidR="00F20AF1" w:rsidRPr="00F20AF1" w:rsidTr="008318E9">
        <w:trPr>
          <w:trHeight w:val="49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каждой единицы поставляемого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за единицу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всего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</w:tr>
      <w:tr w:rsidR="00F20AF1" w:rsidRPr="00F20AF1" w:rsidTr="008318E9">
        <w:trPr>
          <w:trHeight w:val="542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Кислота серная квалификации 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указать квалификацию)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AF1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 </w:t>
            </w:r>
            <w:r w:rsidRPr="00F20A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 4204-77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tabs>
                <w:tab w:val="left" w:pos="-103"/>
              </w:tabs>
              <w:spacing w:after="0" w:line="240" w:lineRule="auto"/>
              <w:ind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внешний вид)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AF1" w:rsidRPr="00F20AF1" w:rsidRDefault="007F34C0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3</w:t>
            </w:r>
            <w:r w:rsidR="00F20AF1" w:rsidRPr="00F20AF1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49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tabs>
                <w:tab w:val="left" w:pos="-103"/>
              </w:tabs>
              <w:spacing w:after="0" w:line="240" w:lineRule="auto"/>
              <w:ind w:left="34"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2. Массовая доля серной кислоты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0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tabs>
                <w:tab w:val="left" w:pos="747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3. Массовая доля остатка после прокаливания,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tabs>
                <w:tab w:val="left" w:pos="-103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4. Массовая доля хлоридов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tabs>
                <w:tab w:val="left" w:pos="-103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5. Массовая доля нитратов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left" w:pos="-103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6. Массовая доля аммонийных солей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left" w:pos="322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7. Массовая доля тяжёлых металлов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left" w:pos="-103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8. Массовая доля железа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left" w:pos="464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9. Массовая доля мышьяка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41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left" w:pos="322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10. Массовая доля селена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98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3" w:right="-106" w:hanging="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Массовая доля веществ, восстанавливающих 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KMnO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% (в пересчёте на 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46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3" w:right="-106" w:hanging="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Плотность, г/см3, около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91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8318E9" w:rsidP="008318E9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Кислота соляная квалификации 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ГОСТ 3118-77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Производитель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Внешний вид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AF1">
              <w:rPr>
                <w:rFonts w:ascii="Times New Roman" w:eastAsia="Calibri" w:hAnsi="Times New Roman" w:cs="Times New Roman"/>
                <w:sz w:val="16"/>
                <w:szCs w:val="16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7F34C0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 </w:t>
            </w:r>
            <w:r w:rsidR="00F20AF1"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2. Массовая доля соляной кислоты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HCl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62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2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4. Массовая доля сульфитов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6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5. Массовая доля сульфатов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6. Массовая доля свободного хлора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7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7. Массовая доля аммонийных солей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7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8. Массовая доля железа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5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9. Массовая доля мышьяка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64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10. Массовая доля тяжёлых металлов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%, не более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0AF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11. Плотность, г/см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20AF1" w:rsidRPr="00F20AF1" w:rsidRDefault="00F20AF1" w:rsidP="00F20AF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Pr="008318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318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>(указать значение</w:t>
      </w:r>
      <w:r w:rsidR="00550711" w:rsidRPr="00550711">
        <w:rPr>
          <w:rFonts w:ascii="Times New Roman" w:eastAsia="Times New Roman" w:hAnsi="Times New Roman" w:cs="Times New Roman"/>
          <w:highlight w:val="yellow"/>
        </w:rPr>
        <w:t>, квалификацию и производителя</w:t>
      </w:r>
      <w:r w:rsidRPr="00550711">
        <w:rPr>
          <w:rFonts w:ascii="Times New Roman" w:eastAsia="Times New Roman" w:hAnsi="Times New Roman" w:cs="Times New Roman"/>
          <w:highlight w:val="yellow"/>
        </w:rPr>
        <w:t>)</w:t>
      </w:r>
      <w:r w:rsidRPr="00550711">
        <w:rPr>
          <w:rFonts w:ascii="Times New Roman" w:eastAsia="Times New Roman" w:hAnsi="Times New Roman" w:cs="Times New Roman"/>
        </w:rPr>
        <w:t>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>: ________</w:t>
      </w:r>
      <w:proofErr w:type="gramStart"/>
      <w:r w:rsidRPr="00F20AF1">
        <w:rPr>
          <w:rFonts w:ascii="Times New Roman" w:eastAsia="Times New Roman" w:hAnsi="Times New Roman" w:cs="Times New Roman"/>
          <w:lang w:eastAsia="ru-RU"/>
        </w:rPr>
        <w:t>_(</w:t>
      </w:r>
      <w:proofErr w:type="gramEnd"/>
      <w:r w:rsidRPr="00F20AF1">
        <w:rPr>
          <w:rFonts w:ascii="Times New Roman" w:eastAsia="Times New Roman" w:hAnsi="Times New Roman" w:cs="Times New Roman"/>
          <w:lang w:eastAsia="ru-RU"/>
        </w:rPr>
        <w:t xml:space="preserve">____________), в том числе НДС _______________ </w:t>
      </w:r>
    </w:p>
    <w:p w:rsidR="00F20AF1" w:rsidRPr="00F20AF1" w:rsidRDefault="00F20AF1" w:rsidP="00F20AF1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(указать сумму цифрами и прописью)</w:t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</w:t>
      </w:r>
      <w:proofErr w:type="gramStart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(</w:t>
      </w:r>
      <w:proofErr w:type="gramEnd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указать цифрами и прописью, если применим)</w:t>
      </w:r>
      <w:r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F20AF1" w:rsidRPr="00F20AF1" w:rsidRDefault="00F20AF1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F20AF1">
        <w:rPr>
          <w:rFonts w:ascii="Times New Roman" w:eastAsia="Calibri" w:hAnsi="Times New Roman" w:cs="Times New Roman"/>
          <w:snapToGrid w:val="0"/>
          <w:u w:val="single"/>
        </w:rPr>
        <w:t xml:space="preserve">Гарантийный срок хранения Товара: </w:t>
      </w:r>
    </w:p>
    <w:p w:rsidR="00F20AF1" w:rsidRPr="00F20AF1" w:rsidRDefault="00F20AF1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Кислота серная квалификации </w:t>
      </w:r>
      <w:proofErr w:type="gramStart"/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</w:t>
      </w:r>
      <w:proofErr w:type="gramEnd"/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          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» ГОСТ 4204-77</w:t>
      </w:r>
      <w:r w:rsidRPr="00F20AF1">
        <w:rPr>
          <w:rFonts w:ascii="Times New Roman" w:eastAsia="Calibri" w:hAnsi="Times New Roman" w:cs="Times New Roman"/>
          <w:snapToGrid w:val="0"/>
        </w:rPr>
        <w:t>__________________________________</w:t>
      </w:r>
    </w:p>
    <w:p w:rsidR="00F20AF1" w:rsidRPr="00F20AF1" w:rsidRDefault="00F20AF1" w:rsidP="00F20AF1">
      <w:pPr>
        <w:widowControl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snapToGrid w:val="0"/>
          <w:vertAlign w:val="superscript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(указать квалификацию)</w:t>
      </w:r>
    </w:p>
    <w:p w:rsidR="003527B2" w:rsidRPr="00F20AF1" w:rsidRDefault="003527B2" w:rsidP="003527B2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F20AF1" w:rsidRDefault="00F20AF1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</w:p>
    <w:p w:rsidR="003527B2" w:rsidRPr="00F20AF1" w:rsidRDefault="003527B2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</w:p>
    <w:p w:rsidR="00F20AF1" w:rsidRPr="00F20AF1" w:rsidRDefault="00F20AF1" w:rsidP="00F20AF1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lang w:eastAsia="ru-RU"/>
        </w:rPr>
        <w:t xml:space="preserve">Кислота соляная квалификации </w:t>
      </w:r>
      <w:proofErr w:type="gramStart"/>
      <w:r w:rsidRPr="00F20AF1">
        <w:rPr>
          <w:rFonts w:ascii="Times New Roman" w:eastAsia="Times New Roman" w:hAnsi="Times New Roman" w:cs="Times New Roman"/>
          <w:lang w:eastAsia="ru-RU"/>
        </w:rPr>
        <w:t xml:space="preserve">«  </w:t>
      </w:r>
      <w:proofErr w:type="gramEnd"/>
      <w:r w:rsidRPr="00F20AF1">
        <w:rPr>
          <w:rFonts w:ascii="Times New Roman" w:eastAsia="Times New Roman" w:hAnsi="Times New Roman" w:cs="Times New Roman"/>
          <w:lang w:eastAsia="ru-RU"/>
        </w:rPr>
        <w:t xml:space="preserve">          » ГОСТ 3118-77_________________________________</w:t>
      </w:r>
    </w:p>
    <w:p w:rsidR="00F20AF1" w:rsidRDefault="00F20AF1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16"/>
          <w:szCs w:val="16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(указать квалификацию)</w:t>
      </w:r>
    </w:p>
    <w:p w:rsidR="003527B2" w:rsidRPr="00F20AF1" w:rsidRDefault="003527B2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F20AF1" w:rsidRPr="00F20AF1" w:rsidRDefault="00F20AF1" w:rsidP="00F20AF1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F20AF1" w:rsidRP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Срок поставки: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партии Товара осуществляется в течение ___________ (____________)</w:t>
      </w:r>
    </w:p>
    <w:p w:rsidR="00F20AF1" w:rsidRPr="00F20AF1" w:rsidRDefault="00F20AF1" w:rsidP="00F20AF1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(указать срок, но не более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10 (Десяти) </w:t>
      </w:r>
      <w:r w:rsidR="00B53CF3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рабочих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 дней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>)</w:t>
      </w:r>
    </w:p>
    <w:p w:rsidR="00F20AF1" w:rsidRPr="00F20AF1" w:rsidRDefault="00B53CF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рабочих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</w:t>
      </w:r>
    </w:p>
    <w:p w:rsidR="00F20AF1" w:rsidRP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Товара осуществляется партиями:</w:t>
      </w:r>
    </w:p>
    <w:p w:rsidR="007F34C0" w:rsidRPr="007F34C0" w:rsidRDefault="00F20AF1" w:rsidP="007F34C0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-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Кислота серная квалификации «_____» ГОСТ 4204-77 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>о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>риентировочное количество партий 2 по 1500 кг</w:t>
      </w:r>
      <w:r w:rsid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в п/э канистрах</w:t>
      </w:r>
      <w:r w:rsidR="007F34C0" w:rsidRPr="007F34C0">
        <w:rPr>
          <w:rFonts w:ascii="Times New Roman" w:eastAsia="Times New Roman" w:hAnsi="Times New Roman" w:cs="Times New Roman"/>
          <w:bCs/>
          <w:iCs/>
          <w:lang w:eastAsia="ru-RU"/>
        </w:rPr>
        <w:t xml:space="preserve"> объёмом не более 10 литров.</w:t>
      </w:r>
    </w:p>
    <w:p w:rsidR="00F20AF1" w:rsidRP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20AF1">
        <w:rPr>
          <w:rFonts w:ascii="Times New Roman" w:eastAsia="Times New Roman" w:hAnsi="Times New Roman" w:cs="Times New Roman"/>
          <w:b/>
          <w:lang w:eastAsia="ru-RU"/>
        </w:rPr>
        <w:t xml:space="preserve">- Кислота соляная квалификации «____» ГОСТ 3118-77 </w:t>
      </w:r>
      <w:r w:rsidRPr="00F20AF1">
        <w:rPr>
          <w:rFonts w:ascii="Times New Roman" w:eastAsia="Times New Roman" w:hAnsi="Times New Roman" w:cs="Times New Roman"/>
          <w:lang w:eastAsia="ru-RU"/>
        </w:rPr>
        <w:t>ориентировочно</w:t>
      </w:r>
      <w:r w:rsidR="005A74B3">
        <w:rPr>
          <w:rFonts w:ascii="Times New Roman" w:eastAsia="Times New Roman" w:hAnsi="Times New Roman" w:cs="Times New Roman"/>
          <w:lang w:eastAsia="ru-RU"/>
        </w:rPr>
        <w:t xml:space="preserve"> количество партий </w:t>
      </w:r>
      <w:r w:rsidR="007F34C0">
        <w:rPr>
          <w:rFonts w:ascii="Times New Roman" w:eastAsia="Times New Roman" w:hAnsi="Times New Roman" w:cs="Times New Roman"/>
          <w:lang w:eastAsia="ru-RU"/>
        </w:rPr>
        <w:t>2</w:t>
      </w:r>
      <w:r w:rsidR="005A74B3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7F34C0">
        <w:rPr>
          <w:rFonts w:ascii="Times New Roman" w:eastAsia="Times New Roman" w:hAnsi="Times New Roman" w:cs="Times New Roman"/>
          <w:lang w:eastAsia="ru-RU"/>
        </w:rPr>
        <w:t>45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00 кг в </w:t>
      </w:r>
      <w:r w:rsidR="003527B2">
        <w:rPr>
          <w:rFonts w:ascii="Times New Roman" w:eastAsia="Times New Roman" w:hAnsi="Times New Roman" w:cs="Times New Roman"/>
          <w:lang w:eastAsia="ru-RU"/>
        </w:rPr>
        <w:t>п/э канистрах объемом не более 2</w:t>
      </w:r>
      <w:r w:rsidRPr="00F20AF1">
        <w:rPr>
          <w:rFonts w:ascii="Times New Roman" w:eastAsia="Times New Roman" w:hAnsi="Times New Roman" w:cs="Times New Roman"/>
          <w:lang w:eastAsia="ru-RU"/>
        </w:rPr>
        <w:t>0 л.</w:t>
      </w:r>
    </w:p>
    <w:p w:rsid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8D18D0">
        <w:rPr>
          <w:rStyle w:val="a7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AF1">
        <w:rPr>
          <w:rFonts w:ascii="Times New Roman" w:eastAsia="Times New Roman" w:hAnsi="Times New Roman" w:cs="Times New Roman"/>
          <w:lang w:eastAsia="ru-RU"/>
        </w:rPr>
        <w:t>: 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</w:t>
      </w:r>
      <w:r w:rsidRPr="00F20AF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Cs/>
          <w:lang w:eastAsia="ru-RU"/>
        </w:rPr>
        <w:t>по адресу: г. Йошкар-Ола, ул. Суворова, д.26</w:t>
      </w:r>
      <w:r w:rsidR="006157B3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6157B3" w:rsidRPr="00F20AF1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8E9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F20AF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 мая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8D18D0" w:rsidRPr="008D18D0" w:rsidRDefault="008D18D0">
      <w:pPr>
        <w:pStyle w:val="a5"/>
      </w:pPr>
      <w:r>
        <w:rPr>
          <w:rStyle w:val="a7"/>
        </w:rPr>
        <w:footnoteRef/>
      </w:r>
      <w:r>
        <w:t xml:space="preserve"> Условия оплаты: предпочтительные для Заказчика.</w:t>
      </w:r>
      <w:bookmarkStart w:id="2" w:name="_GoBack"/>
      <w:bookmarkEnd w:id="2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7328"/>
    <w:rsid w:val="0029596F"/>
    <w:rsid w:val="002A6D76"/>
    <w:rsid w:val="002D179F"/>
    <w:rsid w:val="002D53B1"/>
    <w:rsid w:val="003527B2"/>
    <w:rsid w:val="00360046"/>
    <w:rsid w:val="003A2F08"/>
    <w:rsid w:val="003D1A28"/>
    <w:rsid w:val="003F7A69"/>
    <w:rsid w:val="0041748F"/>
    <w:rsid w:val="00482D3A"/>
    <w:rsid w:val="004D172B"/>
    <w:rsid w:val="004E2E8E"/>
    <w:rsid w:val="00501E61"/>
    <w:rsid w:val="00526E64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D6E39"/>
    <w:rsid w:val="007F34C0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A482B"/>
    <w:rsid w:val="009C4C27"/>
    <w:rsid w:val="009D4DDE"/>
    <w:rsid w:val="00A25E24"/>
    <w:rsid w:val="00A50762"/>
    <w:rsid w:val="00A756D1"/>
    <w:rsid w:val="00AB09CE"/>
    <w:rsid w:val="00AF44DD"/>
    <w:rsid w:val="00AF7014"/>
    <w:rsid w:val="00B04F55"/>
    <w:rsid w:val="00B53CF3"/>
    <w:rsid w:val="00B80B77"/>
    <w:rsid w:val="00B97083"/>
    <w:rsid w:val="00BC4C67"/>
    <w:rsid w:val="00C35E9E"/>
    <w:rsid w:val="00CB76D3"/>
    <w:rsid w:val="00D04788"/>
    <w:rsid w:val="00D83DF1"/>
    <w:rsid w:val="00DB5F38"/>
    <w:rsid w:val="00E52E9B"/>
    <w:rsid w:val="00E6070D"/>
    <w:rsid w:val="00E66373"/>
    <w:rsid w:val="00EB3DAE"/>
    <w:rsid w:val="00F20AF1"/>
    <w:rsid w:val="00F264ED"/>
    <w:rsid w:val="00F6108F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E63A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83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0ECA6-061C-4A35-8D6C-94D820F7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41</cp:revision>
  <dcterms:created xsi:type="dcterms:W3CDTF">2021-06-10T07:57:00Z</dcterms:created>
  <dcterms:modified xsi:type="dcterms:W3CDTF">2022-04-14T07:51:00Z</dcterms:modified>
</cp:coreProperties>
</file>